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A0" w:rsidRDefault="00575CA0" w:rsidP="00575CA0">
      <w:r>
        <w:t xml:space="preserve">ПУБЛИЧНАЯ ОФЕРТА ОБ ОСУЩЕСТВЛЕНИИ БЕЗВОЗМЕЗДНОЙ БЛАГОТВОРИТЕЛЬНОЙ ДЕЯТЕЛЬНОСТИ (ПОЖЕРТВОВАНИЯ) </w:t>
      </w:r>
    </w:p>
    <w:p w:rsidR="00575CA0" w:rsidRDefault="00575CA0" w:rsidP="00575CA0">
      <w:r>
        <w:t xml:space="preserve"> </w:t>
      </w:r>
    </w:p>
    <w:p w:rsidR="00D263B0" w:rsidRDefault="00575CA0" w:rsidP="00575CA0">
      <w:r>
        <w:t>1. Общие положения:</w:t>
      </w:r>
    </w:p>
    <w:p w:rsidR="00D263B0" w:rsidRDefault="00575CA0" w:rsidP="00575CA0">
      <w:r>
        <w:t xml:space="preserve">1.1. </w:t>
      </w:r>
      <w:proofErr w:type="gramStart"/>
      <w:r>
        <w:t>Настоящая публичная оферта (далее – «Оферта») является предложением Благотворительного Фонда «</w:t>
      </w:r>
      <w:r w:rsidR="00BF5237">
        <w:t>Достойный гражданин</w:t>
      </w:r>
      <w:r>
        <w:t xml:space="preserve">» в лице </w:t>
      </w:r>
      <w:r w:rsidR="00BF5237">
        <w:t xml:space="preserve">Исполнительного </w:t>
      </w:r>
      <w:r>
        <w:t xml:space="preserve">директора </w:t>
      </w:r>
      <w:r w:rsidR="00BF5237">
        <w:t>Викторова Александра Леонидовича</w:t>
      </w:r>
      <w:r>
        <w:t xml:space="preserve">, </w:t>
      </w:r>
      <w:r w:rsidR="00BF5237">
        <w:t>го</w:t>
      </w:r>
      <w:r>
        <w:t>на основании Устава, (далее – «</w:t>
      </w:r>
      <w:proofErr w:type="spellStart"/>
      <w:r>
        <w:t>Благополучатель</w:t>
      </w:r>
      <w:proofErr w:type="spellEnd"/>
      <w:r>
        <w:t xml:space="preserve">») заключить на указанных ниже условиях договор об осуществлении безвозмездной благотворительной деятельности (пожертвования) (далее – «Договор») с любым дееспособным физическим или правоспособным юридическим лицом, отозвавшимся на такое предложение (далее –  «Благотворитель»). </w:t>
      </w:r>
      <w:proofErr w:type="gramEnd"/>
    </w:p>
    <w:p w:rsidR="00D263B0" w:rsidRDefault="00575CA0" w:rsidP="00575CA0">
      <w:r>
        <w:t xml:space="preserve">1.2. </w:t>
      </w:r>
      <w:proofErr w:type="spellStart"/>
      <w:r>
        <w:t>Благополучатель</w:t>
      </w:r>
      <w:proofErr w:type="spellEnd"/>
      <w:r>
        <w:t xml:space="preserve"> является некоммерческой благотворительной организацией, созданной в форме фонда, действующей на основании Устава, обладает необходимыми правами для получения Пожертвования в интересах осуществления своей уставной деятельности. </w:t>
      </w:r>
    </w:p>
    <w:p w:rsidR="00D263B0" w:rsidRDefault="00575CA0" w:rsidP="00575CA0">
      <w:r>
        <w:t xml:space="preserve">1.3. Настоящая Оферта является публичной офертой в соответствии с пунктом 2 ст. 437 Гражданского Кодекса РФ. Внесение Пожертвования в адрес </w:t>
      </w:r>
      <w:proofErr w:type="spellStart"/>
      <w:r>
        <w:t>Благополучателя</w:t>
      </w:r>
      <w:proofErr w:type="spellEnd"/>
      <w:r>
        <w:t xml:space="preserve"> считается акцептом настоящей Оферты на указанных далее условиях.  </w:t>
      </w:r>
    </w:p>
    <w:p w:rsidR="00575CA0" w:rsidRDefault="00575CA0" w:rsidP="00575CA0">
      <w:r>
        <w:t xml:space="preserve">1.4. </w:t>
      </w:r>
      <w:proofErr w:type="spellStart"/>
      <w:r>
        <w:t>Благополучатель</w:t>
      </w:r>
      <w:proofErr w:type="spellEnd"/>
      <w:r>
        <w:t xml:space="preserve"> готов заключать договоры пожертвования в ином порядке и (или) на иных условиях, нежели это предусмотрено </w:t>
      </w:r>
      <w:proofErr w:type="spellStart"/>
      <w:r>
        <w:t>Офертои</w:t>
      </w:r>
      <w:proofErr w:type="spellEnd"/>
      <w:r>
        <w:t xml:space="preserve">,̆ для чего любое заинтересованное лицо вправе обратиться для заключения соответствующего договора к </w:t>
      </w:r>
      <w:proofErr w:type="spellStart"/>
      <w:r>
        <w:t>Благополучателю</w:t>
      </w:r>
      <w:proofErr w:type="spellEnd"/>
      <w:r>
        <w:t xml:space="preserve">.  </w:t>
      </w:r>
    </w:p>
    <w:p w:rsidR="00575CA0" w:rsidRDefault="00575CA0" w:rsidP="00575CA0">
      <w:r>
        <w:t xml:space="preserve"> </w:t>
      </w:r>
    </w:p>
    <w:p w:rsidR="00D263B0" w:rsidRDefault="00575CA0" w:rsidP="00575CA0">
      <w:r>
        <w:t xml:space="preserve">2. Предмет Договора: </w:t>
      </w:r>
    </w:p>
    <w:p w:rsidR="00D263B0" w:rsidRDefault="00575CA0" w:rsidP="00575CA0">
      <w:r>
        <w:t xml:space="preserve">2.1. Благотворитель добровольно и бескорыстно (безвозмездно) в порядке осуществления благотворительного пожертвования передает в собственность </w:t>
      </w:r>
      <w:proofErr w:type="spellStart"/>
      <w:r>
        <w:t>Благополучателя</w:t>
      </w:r>
      <w:proofErr w:type="spellEnd"/>
      <w:r>
        <w:t xml:space="preserve"> денежные средства в размере, определяемом Благотворителем (далее – «Пожертвование»). Факт передачи пожертвования свидетельствует о полном согласии Благотворителя с условиями настоящего договора.  </w:t>
      </w:r>
    </w:p>
    <w:p w:rsidR="00D263B0" w:rsidRDefault="00575CA0" w:rsidP="00575CA0">
      <w:r>
        <w:t xml:space="preserve">2.2. </w:t>
      </w:r>
      <w:proofErr w:type="spellStart"/>
      <w:r>
        <w:t>Благополучатель</w:t>
      </w:r>
      <w:proofErr w:type="spellEnd"/>
      <w:r>
        <w:t xml:space="preserve"> принимает Пожертвование и обязуется использовать полученные от Жертвователя по настоящему Договору денежные средства строго в соответствии с действующим законодательством и в рамках уставной деятельности.  </w:t>
      </w:r>
    </w:p>
    <w:p w:rsidR="00575CA0" w:rsidRDefault="00575CA0" w:rsidP="00575CA0">
      <w:r>
        <w:t xml:space="preserve">2.3. Местом заключения договора является город Москва. В соответствии с п. 3 ст. 434 ГК РФ договор считается заключенным в письменной форме. </w:t>
      </w:r>
    </w:p>
    <w:p w:rsidR="00575CA0" w:rsidRDefault="00575CA0" w:rsidP="00575CA0">
      <w:r>
        <w:t xml:space="preserve"> </w:t>
      </w:r>
    </w:p>
    <w:p w:rsidR="00D263B0" w:rsidRDefault="00575CA0" w:rsidP="00575CA0">
      <w:r>
        <w:t xml:space="preserve">3. Порядок передачи Пожертвования и иные условия: </w:t>
      </w:r>
    </w:p>
    <w:p w:rsidR="00D263B0" w:rsidRDefault="00575CA0" w:rsidP="00575CA0">
      <w:r>
        <w:t xml:space="preserve">3.1. Благотворитель самостоятельно определяет размер Пожертвования и вносит его в адрес </w:t>
      </w:r>
      <w:proofErr w:type="spellStart"/>
      <w:r>
        <w:t>Благополучателя</w:t>
      </w:r>
      <w:proofErr w:type="spellEnd"/>
      <w:r>
        <w:t xml:space="preserve"> любым удобным способом, указанным на официальном сайте </w:t>
      </w:r>
      <w:proofErr w:type="spellStart"/>
      <w:r>
        <w:t>Благополучателя</w:t>
      </w:r>
      <w:proofErr w:type="spellEnd"/>
      <w:r>
        <w:t xml:space="preserve"> </w:t>
      </w:r>
      <w:proofErr w:type="spellStart"/>
      <w:r>
        <w:t>www.b</w:t>
      </w:r>
      <w:r w:rsidR="00BF5237">
        <w:rPr>
          <w:lang w:val="en-US"/>
        </w:rPr>
        <w:t>lago</w:t>
      </w:r>
      <w:proofErr w:type="spellEnd"/>
      <w:r>
        <w:t>-</w:t>
      </w:r>
      <w:r w:rsidR="00BF5237">
        <w:rPr>
          <w:lang w:val="en-US"/>
        </w:rPr>
        <w:t>dg</w:t>
      </w:r>
      <w:r>
        <w:t>.</w:t>
      </w:r>
      <w:proofErr w:type="spellStart"/>
      <w:r>
        <w:t>ru</w:t>
      </w:r>
      <w:proofErr w:type="spellEnd"/>
      <w:r>
        <w:t xml:space="preserve"> (далее – «официальный сайт»). </w:t>
      </w:r>
    </w:p>
    <w:p w:rsidR="00D263B0" w:rsidRDefault="00575CA0" w:rsidP="00575CA0">
      <w:r>
        <w:lastRenderedPageBreak/>
        <w:t xml:space="preserve">3.2. Благотворитель может сделать пожертвование через банк по реквизитам </w:t>
      </w:r>
      <w:proofErr w:type="spellStart"/>
      <w:r>
        <w:t>Благополучателя</w:t>
      </w:r>
      <w:proofErr w:type="spellEnd"/>
      <w:r>
        <w:t xml:space="preserve">, в том числе и через личный кабинет на интернет-сайте банка Жертвователя; воспользоваться системой электронных платежей, сделав пожертвование с кредитной карточки или электронной наличностью; списать средства со счета мобильного телефона или отправить SMS-сообщения. Документом, подтверждающим внесение Пожертвования, является сообщение, направленное </w:t>
      </w:r>
      <w:proofErr w:type="spellStart"/>
      <w:r>
        <w:t>Благополучателем</w:t>
      </w:r>
      <w:proofErr w:type="spellEnd"/>
      <w:r>
        <w:t xml:space="preserve"> или его платёжным агентом на контактные данные Благотворителя, указанные им при внесении Пожертвования, либо отметка об исполнении платёжного поручения в банке Благотворителя. </w:t>
      </w:r>
    </w:p>
    <w:p w:rsidR="00D263B0" w:rsidRDefault="00575CA0" w:rsidP="00575CA0">
      <w:r>
        <w:t xml:space="preserve">3.3. Внесение Пожертвования Благотворителем означает полное и безусловное согласие Благотворителя с условиями настоящей Оферты. Оферта считается акцептованной Благотворителем в момент внесения Пожертвования Благотворителем в адрес </w:t>
      </w:r>
      <w:proofErr w:type="spellStart"/>
      <w:r>
        <w:t>Благополучателя</w:t>
      </w:r>
      <w:proofErr w:type="spellEnd"/>
      <w:r>
        <w:t xml:space="preserve">. </w:t>
      </w:r>
    </w:p>
    <w:p w:rsidR="00D263B0" w:rsidRDefault="00575CA0" w:rsidP="00575CA0">
      <w:r>
        <w:t xml:space="preserve">3.4. </w:t>
      </w:r>
      <w:proofErr w:type="spellStart"/>
      <w:r>
        <w:t>Благополучатель</w:t>
      </w:r>
      <w:proofErr w:type="spellEnd"/>
      <w:r>
        <w:t xml:space="preserve"> обязуется осуществлять все разумно необходимые действия для принятия Пожертвования от Благотворителя и его надлежащего использования. </w:t>
      </w:r>
    </w:p>
    <w:p w:rsidR="00D263B0" w:rsidRDefault="00575CA0" w:rsidP="00575CA0">
      <w:r>
        <w:t xml:space="preserve">3.5. Благотворитель подтверждает, что внесенное в адрес </w:t>
      </w:r>
      <w:proofErr w:type="spellStart"/>
      <w:r>
        <w:t>Благополучателя</w:t>
      </w:r>
      <w:proofErr w:type="spellEnd"/>
      <w:r>
        <w:t xml:space="preserve"> Пожертвование принадлежит Благотворителю на праве собственности, Благотворитель имеет право единолично распоряжаться соответствующим имуществом и/или получил все необходимые согласия и разрешения для такого распоряжения, а также что имущество не имеет каких-либо обременений. Благотворитель настоящим подтверждает, что ему не известно о каких-либо обстоятельствах или требованиях, препятствующих внесению Пожертвования в адрес </w:t>
      </w:r>
      <w:proofErr w:type="spellStart"/>
      <w:r>
        <w:t>Благополучателя</w:t>
      </w:r>
      <w:proofErr w:type="spellEnd"/>
      <w:r>
        <w:t xml:space="preserve">, и его последующему использованию </w:t>
      </w:r>
      <w:proofErr w:type="spellStart"/>
      <w:r>
        <w:t>Благополучателем</w:t>
      </w:r>
      <w:proofErr w:type="spellEnd"/>
      <w:r>
        <w:t xml:space="preserve"> в соответствии с настоящим Договором. </w:t>
      </w:r>
    </w:p>
    <w:p w:rsidR="00575CA0" w:rsidRDefault="00575CA0" w:rsidP="00575CA0">
      <w:r>
        <w:t xml:space="preserve">3.6. Пожертвование, внесенное Благотворителем с указанием фамилии и имени подопечного </w:t>
      </w:r>
      <w:proofErr w:type="spellStart"/>
      <w:r>
        <w:t>Благополучателя</w:t>
      </w:r>
      <w:proofErr w:type="spellEnd"/>
      <w:r>
        <w:t xml:space="preserve">, используется </w:t>
      </w:r>
      <w:proofErr w:type="spellStart"/>
      <w:r>
        <w:t>Благополучателем</w:t>
      </w:r>
      <w:proofErr w:type="spellEnd"/>
      <w:r>
        <w:t xml:space="preserve"> на оказание помощи данному лицу. При этом Благотворитель соглашается, что в случае получения </w:t>
      </w:r>
      <w:proofErr w:type="spellStart"/>
      <w:r>
        <w:t>Благополучателем</w:t>
      </w:r>
      <w:proofErr w:type="spellEnd"/>
      <w:r>
        <w:t xml:space="preserve"> Пожертвований в отношении подопечного в размере, превышающем сумму, необходимую для оказания помощи </w:t>
      </w:r>
      <w:proofErr w:type="gramStart"/>
      <w:r>
        <w:t>данному</w:t>
      </w:r>
      <w:proofErr w:type="gramEnd"/>
      <w:r>
        <w:t xml:space="preserve">   </w:t>
      </w:r>
    </w:p>
    <w:p w:rsidR="00D263B0" w:rsidRDefault="00575CA0" w:rsidP="00575CA0">
      <w:r>
        <w:t xml:space="preserve">подопечному, </w:t>
      </w:r>
      <w:proofErr w:type="spellStart"/>
      <w:r>
        <w:t>Благополучатель</w:t>
      </w:r>
      <w:proofErr w:type="spellEnd"/>
      <w:r>
        <w:t xml:space="preserve"> вправе использовать такие дополнительные суммы Пожертвований на оказание помощи другим подопечным </w:t>
      </w:r>
      <w:proofErr w:type="spellStart"/>
      <w:r>
        <w:t>Благополучателя</w:t>
      </w:r>
      <w:proofErr w:type="spellEnd"/>
      <w:r>
        <w:t xml:space="preserve">. Если выбранный Благотворителем способ перевода пожертвования не позволяет указать «назначение платежа», Благотворитель имеет право уточнить цели пожертвования, отправив </w:t>
      </w:r>
      <w:proofErr w:type="spellStart"/>
      <w:r>
        <w:t>Благополучателю</w:t>
      </w:r>
      <w:proofErr w:type="spellEnd"/>
      <w:r>
        <w:t xml:space="preserve"> письмо по электронной почте                                     </w:t>
      </w:r>
      <w:r w:rsidR="00BF5237">
        <w:rPr>
          <w:lang w:val="en-US"/>
        </w:rPr>
        <w:t>coordinator</w:t>
      </w:r>
      <w:r>
        <w:t>-</w:t>
      </w:r>
      <w:r w:rsidR="00BF5237">
        <w:rPr>
          <w:lang w:val="en-US"/>
        </w:rPr>
        <w:t>dg</w:t>
      </w:r>
      <w:r>
        <w:t>@</w:t>
      </w:r>
      <w:proofErr w:type="spellStart"/>
      <w:r w:rsidR="00BF5237">
        <w:rPr>
          <w:lang w:val="en-US"/>
        </w:rPr>
        <w:t>gmail</w:t>
      </w:r>
      <w:proofErr w:type="spellEnd"/>
      <w:r w:rsidR="00BF5237" w:rsidRPr="00BF5237">
        <w:t>.</w:t>
      </w:r>
      <w:r w:rsidR="00BF5237">
        <w:rPr>
          <w:lang w:val="en-US"/>
        </w:rPr>
        <w:t>com</w:t>
      </w:r>
      <w:r>
        <w:t xml:space="preserve">  </w:t>
      </w:r>
    </w:p>
    <w:p w:rsidR="00D263B0" w:rsidRDefault="00575CA0" w:rsidP="00575CA0">
      <w:r>
        <w:t xml:space="preserve">3.7. </w:t>
      </w:r>
      <w:proofErr w:type="spellStart"/>
      <w:r>
        <w:t>Благополучатель</w:t>
      </w:r>
      <w:proofErr w:type="spellEnd"/>
      <w:r>
        <w:t xml:space="preserve"> публикует информацию о своей работе и отчеты о результатах деятельности на официальном сайте.  </w:t>
      </w:r>
    </w:p>
    <w:p w:rsidR="00D263B0" w:rsidRDefault="00575CA0" w:rsidP="00575CA0">
      <w:r>
        <w:t xml:space="preserve">3.8. По запросу Благотворителя </w:t>
      </w:r>
      <w:proofErr w:type="spellStart"/>
      <w:r>
        <w:t>Благополучатель</w:t>
      </w:r>
      <w:proofErr w:type="spellEnd"/>
      <w:r>
        <w:t xml:space="preserve"> подтверждает целевое использование полученных пожертвований соответствующими документами бухгалтерского учета. </w:t>
      </w:r>
    </w:p>
    <w:p w:rsidR="00D263B0" w:rsidRDefault="00BF5237" w:rsidP="00575CA0">
      <w:r>
        <w:t>3.</w:t>
      </w:r>
      <w:r w:rsidRPr="00BF5237">
        <w:t>9</w:t>
      </w:r>
      <w:r w:rsidR="00575CA0">
        <w:t xml:space="preserve">. </w:t>
      </w:r>
      <w:proofErr w:type="spellStart"/>
      <w:r w:rsidR="00575CA0">
        <w:t>Благополучатель</w:t>
      </w:r>
      <w:proofErr w:type="spellEnd"/>
      <w:r w:rsidR="00575CA0">
        <w:t xml:space="preserve"> не несет перед Благотворителем иных обязательств, кроме обязательств, указанных в настоящем Договоре.  </w:t>
      </w:r>
    </w:p>
    <w:p w:rsidR="00575CA0" w:rsidRDefault="00575CA0" w:rsidP="00575CA0">
      <w:r>
        <w:t>3.1</w:t>
      </w:r>
      <w:r w:rsidR="00BF5237">
        <w:rPr>
          <w:lang w:val="en-US"/>
        </w:rPr>
        <w:t>0</w:t>
      </w:r>
      <w:r>
        <w:t xml:space="preserve">. Если иное не предусмотрено применимым законодательством, Пожертвование не облагается НДС, а Благотворитель имеет право на получение социального налогового вычета на сумму осуществлённых им благотворительных пожертвований. </w:t>
      </w:r>
    </w:p>
    <w:p w:rsidR="00575CA0" w:rsidRDefault="00575CA0" w:rsidP="00575CA0">
      <w:r>
        <w:t xml:space="preserve"> </w:t>
      </w:r>
    </w:p>
    <w:p w:rsidR="00D263B0" w:rsidRDefault="00575CA0" w:rsidP="00575CA0">
      <w:r>
        <w:lastRenderedPageBreak/>
        <w:t xml:space="preserve">4. Срок действия Оферты: </w:t>
      </w:r>
    </w:p>
    <w:p w:rsidR="00D263B0" w:rsidRDefault="00575CA0" w:rsidP="00575CA0">
      <w:r>
        <w:t xml:space="preserve">4.1. Настоящая Оферта вступает в силу со дня, следующего за днем ее размещения на официальном сайте </w:t>
      </w:r>
      <w:proofErr w:type="spellStart"/>
      <w:r>
        <w:t>Благополучателя</w:t>
      </w:r>
      <w:proofErr w:type="spellEnd"/>
      <w:r>
        <w:t xml:space="preserve">. </w:t>
      </w:r>
    </w:p>
    <w:p w:rsidR="00575CA0" w:rsidRDefault="00575CA0" w:rsidP="00575CA0">
      <w:r>
        <w:t xml:space="preserve"> 4.2. Оферта является бессрочной. </w:t>
      </w:r>
      <w:proofErr w:type="spellStart"/>
      <w:r>
        <w:t>Благополучатель</w:t>
      </w:r>
      <w:proofErr w:type="spellEnd"/>
      <w:r>
        <w:t xml:space="preserve"> вправе отозвать Оферту в любое время, либо изменить текст Оферты без предварительного уведомления; изменения действуют со дня, следующего за днем его размещения на сайте. </w:t>
      </w:r>
    </w:p>
    <w:p w:rsidR="00575CA0" w:rsidRDefault="00575CA0" w:rsidP="00575CA0">
      <w:r>
        <w:t xml:space="preserve"> </w:t>
      </w:r>
    </w:p>
    <w:p w:rsidR="00D263B0" w:rsidRDefault="00575CA0" w:rsidP="00575CA0">
      <w:r>
        <w:t>5. Согласие на использование персональных данных Благотворителей – физических лиц:</w:t>
      </w:r>
    </w:p>
    <w:p w:rsidR="00D263B0" w:rsidRDefault="00575CA0" w:rsidP="00575CA0">
      <w:r>
        <w:t xml:space="preserve"> 5.1. </w:t>
      </w:r>
      <w:proofErr w:type="gramStart"/>
      <w:r>
        <w:t xml:space="preserve">Акцептуя Оферту, Благотворитель – физическое лицо дает </w:t>
      </w:r>
      <w:proofErr w:type="spellStart"/>
      <w:r>
        <w:t>Благополучателю</w:t>
      </w:r>
      <w:proofErr w:type="spellEnd"/>
      <w:r>
        <w:t xml:space="preserve"> согласие и право на обработку персональных данных Благотворителя (фамилии, имени, отчества, адреса, места жительства, номера мобильного телефона адреса электронной почты, банков</w:t>
      </w:r>
      <w:r w:rsidR="00BF5237">
        <w:t>ских реквизитов)</w:t>
      </w:r>
      <w:r w:rsidR="00BF5237" w:rsidRPr="00BF5237">
        <w:t xml:space="preserve"> </w:t>
      </w:r>
      <w:r>
        <w:t>с целью исполнения обязательств, возникающих из или в связи с заключением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</w:t>
      </w:r>
      <w:proofErr w:type="gramEnd"/>
      <w:r>
        <w:t xml:space="preserve">, удаление, уничтожение персональных данных.  </w:t>
      </w:r>
    </w:p>
    <w:p w:rsidR="00D263B0" w:rsidRDefault="00575CA0" w:rsidP="00575CA0">
      <w:r>
        <w:t xml:space="preserve">5.2. </w:t>
      </w:r>
      <w:proofErr w:type="spellStart"/>
      <w:r>
        <w:t>Благополучатель</w:t>
      </w:r>
      <w:proofErr w:type="spellEnd"/>
      <w:r>
        <w:t xml:space="preserve"> обязуется обезличить персональные данные Благотворителя в публикуемых </w:t>
      </w:r>
      <w:proofErr w:type="spellStart"/>
      <w:r>
        <w:t>Благополучателем</w:t>
      </w:r>
      <w:proofErr w:type="spellEnd"/>
      <w:r>
        <w:t xml:space="preserve"> информационных материалах, обеспечивая отсутствие возможности однозначной идентификации персональных данных третьими лицами. </w:t>
      </w:r>
    </w:p>
    <w:p w:rsidR="00D263B0" w:rsidRDefault="00575CA0" w:rsidP="00575CA0">
      <w:r>
        <w:t xml:space="preserve">5.3. В отношении персональных данных Благотворителя </w:t>
      </w:r>
      <w:proofErr w:type="spellStart"/>
      <w:r>
        <w:t>Благополучатель</w:t>
      </w:r>
      <w:proofErr w:type="spellEnd"/>
      <w:r>
        <w:t xml:space="preserve"> обязуется осуществлять только те действия, в отношении которых получено согласие Благотворителя или в отношении которых в соответствии с применимым законодательством разрешение Благотворителя не требуется. </w:t>
      </w:r>
    </w:p>
    <w:p w:rsidR="00575CA0" w:rsidRDefault="00575CA0" w:rsidP="00575CA0">
      <w:r>
        <w:t xml:space="preserve">5.4. Согласие на обработку персональных данных действует в течение 3 (трех) лет со дня его предоставления. Такое согласие может быть отозвано Благотворителем в любое время путем направления </w:t>
      </w:r>
      <w:proofErr w:type="spellStart"/>
      <w:r>
        <w:t>Благополучателю</w:t>
      </w:r>
      <w:proofErr w:type="spellEnd"/>
      <w:r>
        <w:t xml:space="preserve"> письменного уведомления не менее чем за 5 рабочих дней до предполагаемой даты отзыва такого согласия.  </w:t>
      </w:r>
    </w:p>
    <w:p w:rsidR="00575CA0" w:rsidRDefault="00575CA0" w:rsidP="00575CA0">
      <w:r>
        <w:t xml:space="preserve"> </w:t>
      </w:r>
    </w:p>
    <w:p w:rsidR="00D263B0" w:rsidRDefault="00575CA0" w:rsidP="00575CA0">
      <w:r>
        <w:t xml:space="preserve">6. Согласие на использование информации о Благотворителях – юридических лицах: </w:t>
      </w:r>
    </w:p>
    <w:p w:rsidR="00D263B0" w:rsidRDefault="00575CA0" w:rsidP="00575CA0">
      <w:r>
        <w:t xml:space="preserve">6.1. Акцептуя Оферту, Благотворитель – юридическое лицо дает </w:t>
      </w:r>
      <w:proofErr w:type="spellStart"/>
      <w:r>
        <w:t>Благополучателю</w:t>
      </w:r>
      <w:proofErr w:type="spellEnd"/>
      <w:r>
        <w:t xml:space="preserve"> согласие и право на обработку информации о Благотворителе (наименования, месторасположения, суммы пожертвования), включая предоставление неограниченному кругу лиц путем размещения на официальном сайте </w:t>
      </w:r>
      <w:proofErr w:type="spellStart"/>
      <w:r>
        <w:t>Благополучателя</w:t>
      </w:r>
      <w:proofErr w:type="spellEnd"/>
      <w:r>
        <w:t xml:space="preserve"> в сети Интернет, с целью исполнения обязательств, возникающих </w:t>
      </w:r>
      <w:proofErr w:type="gramStart"/>
      <w:r>
        <w:t>из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связи с заключением Договора.  </w:t>
      </w:r>
    </w:p>
    <w:p w:rsidR="00575CA0" w:rsidRDefault="00575CA0" w:rsidP="00575CA0">
      <w:r>
        <w:t xml:space="preserve">6.2.   Благотворитель имеет право попросить </w:t>
      </w:r>
      <w:proofErr w:type="spellStart"/>
      <w:r>
        <w:t>Благополучателя</w:t>
      </w:r>
      <w:proofErr w:type="spellEnd"/>
      <w:r>
        <w:t xml:space="preserve"> указать на сайте его пожертвование как анонимное, в этом случае он направляет </w:t>
      </w:r>
      <w:proofErr w:type="spellStart"/>
      <w:r>
        <w:t>Благополучателю</w:t>
      </w:r>
      <w:proofErr w:type="spellEnd"/>
      <w:r>
        <w:t xml:space="preserve"> письменное обращение.  </w:t>
      </w:r>
    </w:p>
    <w:p w:rsidR="00575CA0" w:rsidRDefault="00575CA0" w:rsidP="00575CA0">
      <w:r>
        <w:t xml:space="preserve"> </w:t>
      </w:r>
    </w:p>
    <w:p w:rsidR="00D263B0" w:rsidRDefault="00575CA0" w:rsidP="00575CA0">
      <w:r>
        <w:t xml:space="preserve">7. Разрешение споров: </w:t>
      </w:r>
    </w:p>
    <w:p w:rsidR="00575CA0" w:rsidRDefault="00575CA0" w:rsidP="00575CA0">
      <w:r>
        <w:lastRenderedPageBreak/>
        <w:t xml:space="preserve">7.1. Все разногласия и споры, возникающие между Сторонами в связи или вследствие настоящей Оферты и/ или Договора, разрешаются путем переговоров. </w:t>
      </w:r>
    </w:p>
    <w:p w:rsidR="00575CA0" w:rsidRDefault="00575CA0" w:rsidP="00575CA0">
      <w:r>
        <w:t xml:space="preserve">     </w:t>
      </w:r>
    </w:p>
    <w:p w:rsidR="00575CA0" w:rsidRDefault="00575CA0" w:rsidP="00575CA0">
      <w:r>
        <w:t xml:space="preserve">7.2. Настоящая Оферта и Договор регулируются и подлежат толкованию в соответствии с законодательством Российской Федерации. Все споры, разногласия или требования, возникающие из настоящей Оферты и/или Договора или в связи с ними, в том числе касающиеся их исполнения, нарушения, прекращения или недействительности, в случае невозможности их разрешения путем переговоров подлежат разрешению в соответствии с действующим законодательством РФ в судебных инстанциях по месту нахождения </w:t>
      </w:r>
      <w:proofErr w:type="spellStart"/>
      <w:r>
        <w:t>Благополучателя</w:t>
      </w:r>
      <w:proofErr w:type="spellEnd"/>
      <w:r>
        <w:t xml:space="preserve">. </w:t>
      </w:r>
    </w:p>
    <w:p w:rsidR="00575CA0" w:rsidRDefault="00575CA0" w:rsidP="00575CA0">
      <w:r>
        <w:t xml:space="preserve"> </w:t>
      </w:r>
    </w:p>
    <w:p w:rsidR="00575CA0" w:rsidRDefault="00575CA0" w:rsidP="00575CA0">
      <w:r>
        <w:t xml:space="preserve">8. Адрес и банковские реквизиты </w:t>
      </w:r>
      <w:proofErr w:type="spellStart"/>
      <w:r>
        <w:t>Благополучателя</w:t>
      </w:r>
      <w:proofErr w:type="spellEnd"/>
      <w:r>
        <w:t xml:space="preserve">: </w:t>
      </w:r>
    </w:p>
    <w:p w:rsidR="00575CA0" w:rsidRDefault="00575CA0" w:rsidP="00575CA0">
      <w:r>
        <w:t xml:space="preserve"> </w:t>
      </w:r>
    </w:p>
    <w:p w:rsidR="00825A06" w:rsidRDefault="008A3AAF" w:rsidP="00575CA0">
      <w:r>
        <w:t>Благотворительный фонд «Центр социальной адаптации и поддержки соотечественников «Достойный гражданин»</w:t>
      </w:r>
      <w:r>
        <w:br/>
        <w:t xml:space="preserve">Юридический адрес: 125190, г. Москва, Ленинградский проспект, дом 80Б, корпус 1, этаж 2, </w:t>
      </w:r>
      <w:proofErr w:type="spellStart"/>
      <w:r>
        <w:t>пом</w:t>
      </w:r>
      <w:proofErr w:type="spellEnd"/>
      <w:r>
        <w:t>. IV, комната 23</w:t>
      </w:r>
      <w:r>
        <w:br/>
        <w:t>ИНН: 7743228449</w:t>
      </w:r>
      <w:r>
        <w:br/>
        <w:t>ОГРН: 1177700018044</w:t>
      </w:r>
      <w:r>
        <w:br/>
      </w:r>
      <w:proofErr w:type="gramStart"/>
      <w:r>
        <w:t>Р</w:t>
      </w:r>
      <w:proofErr w:type="gramEnd"/>
      <w:r>
        <w:t>/с: 40703810438000007697</w:t>
      </w:r>
      <w:r>
        <w:br/>
        <w:t>к/с: 30101810400000000225</w:t>
      </w:r>
      <w:r>
        <w:br/>
        <w:t>БИК: 044525225</w:t>
      </w:r>
      <w:r>
        <w:br/>
        <w:t xml:space="preserve">Банк: ПАО Сбербанк </w:t>
      </w:r>
      <w:r w:rsidR="00575CA0">
        <w:t>Благотворительный фонд «</w:t>
      </w:r>
      <w:r w:rsidR="00825A06">
        <w:t>Достойный гражданин</w:t>
      </w:r>
      <w:r w:rsidR="00575CA0">
        <w:t xml:space="preserve">»  </w:t>
      </w:r>
    </w:p>
    <w:p w:rsidR="00825A06" w:rsidRPr="00825A06" w:rsidRDefault="00825A06" w:rsidP="00575CA0">
      <w:r>
        <w:t>Исполнительный директор: Викторов Александр Леонидович</w:t>
      </w:r>
    </w:p>
    <w:p w:rsidR="00575CA0" w:rsidRDefault="00575CA0" w:rsidP="00575CA0">
      <w:r>
        <w:t xml:space="preserve"> </w:t>
      </w:r>
    </w:p>
    <w:p w:rsidR="00575CA0" w:rsidRDefault="00575CA0" w:rsidP="00575CA0"/>
    <w:p w:rsidR="003A1311" w:rsidRDefault="003A1311" w:rsidP="00575CA0"/>
    <w:p w:rsidR="003A1311" w:rsidRDefault="003A1311" w:rsidP="00575CA0"/>
    <w:p w:rsidR="003A1311" w:rsidRDefault="003A1311" w:rsidP="00575CA0"/>
    <w:p w:rsidR="003A1311" w:rsidRDefault="003A1311" w:rsidP="00575CA0"/>
    <w:p w:rsidR="003A1311" w:rsidRDefault="003A1311" w:rsidP="00575CA0"/>
    <w:p w:rsidR="003A1311" w:rsidRDefault="003A1311" w:rsidP="00575CA0"/>
    <w:sectPr w:rsidR="003A1311" w:rsidSect="0023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5CA0"/>
    <w:rsid w:val="002344FD"/>
    <w:rsid w:val="002A2221"/>
    <w:rsid w:val="003A1311"/>
    <w:rsid w:val="00575CA0"/>
    <w:rsid w:val="005E4075"/>
    <w:rsid w:val="006D6270"/>
    <w:rsid w:val="00825A06"/>
    <w:rsid w:val="008A3AAF"/>
    <w:rsid w:val="00BF5237"/>
    <w:rsid w:val="00D263B0"/>
    <w:rsid w:val="00F1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270"/>
    <w:rPr>
      <w:color w:val="0000FF" w:themeColor="hyperlink"/>
      <w:u w:val="single"/>
    </w:rPr>
  </w:style>
  <w:style w:type="paragraph" w:customStyle="1" w:styleId="mapaddresstext">
    <w:name w:val="map_address_text"/>
    <w:basedOn w:val="a"/>
    <w:rsid w:val="0082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">
    <w:name w:val="contact"/>
    <w:basedOn w:val="a"/>
    <w:rsid w:val="0082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2019-01-24T08:56:00Z</dcterms:created>
  <dcterms:modified xsi:type="dcterms:W3CDTF">2019-01-24T08:56:00Z</dcterms:modified>
</cp:coreProperties>
</file>